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D0" w:rsidRDefault="00AC0F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0FD0" w:rsidRDefault="00AC0FD0">
      <w:pPr>
        <w:pStyle w:val="ConsPlusNormal"/>
        <w:jc w:val="both"/>
        <w:outlineLvl w:val="0"/>
      </w:pPr>
    </w:p>
    <w:p w:rsidR="00AC0FD0" w:rsidRDefault="00AC0F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0FD0" w:rsidRDefault="00AC0FD0">
      <w:pPr>
        <w:pStyle w:val="ConsPlusTitle"/>
        <w:jc w:val="center"/>
      </w:pPr>
    </w:p>
    <w:p w:rsidR="00AC0FD0" w:rsidRDefault="00AC0FD0">
      <w:pPr>
        <w:pStyle w:val="ConsPlusTitle"/>
        <w:jc w:val="center"/>
      </w:pPr>
      <w:r>
        <w:t>ПОСТАНОВЛЕНИЕ</w:t>
      </w:r>
    </w:p>
    <w:p w:rsidR="00AC0FD0" w:rsidRDefault="00AC0FD0">
      <w:pPr>
        <w:pStyle w:val="ConsPlusTitle"/>
        <w:jc w:val="center"/>
      </w:pPr>
      <w:r>
        <w:t>от 28 декабря 2020 г. N 2314</w:t>
      </w:r>
    </w:p>
    <w:p w:rsidR="00AC0FD0" w:rsidRDefault="00AC0FD0">
      <w:pPr>
        <w:pStyle w:val="ConsPlusTitle"/>
        <w:jc w:val="center"/>
      </w:pPr>
    </w:p>
    <w:p w:rsidR="00AC0FD0" w:rsidRDefault="00AC0FD0">
      <w:pPr>
        <w:pStyle w:val="ConsPlusTitle"/>
        <w:jc w:val="center"/>
      </w:pPr>
      <w:r>
        <w:t>ОБ УТВЕРЖДЕНИИ ПРАВИЛ</w:t>
      </w:r>
    </w:p>
    <w:p w:rsidR="00AC0FD0" w:rsidRDefault="00AC0FD0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AC0FD0" w:rsidRDefault="00AC0FD0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AC0FD0" w:rsidRDefault="00AC0FD0">
      <w:pPr>
        <w:pStyle w:val="ConsPlusTitle"/>
        <w:jc w:val="center"/>
      </w:pPr>
      <w:r>
        <w:t>СБОР, НАКОПЛЕНИЕ, ИСПОЛЬЗОВАНИЕ, ОБЕЗВРЕЖИВАНИЕ,</w:t>
      </w:r>
    </w:p>
    <w:p w:rsidR="00AC0FD0" w:rsidRDefault="00AC0FD0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AC0FD0" w:rsidRDefault="00AC0FD0">
      <w:pPr>
        <w:pStyle w:val="ConsPlusTitle"/>
        <w:jc w:val="center"/>
      </w:pPr>
      <w:r>
        <w:t>ПОВЛЕЧЬ ПРИЧИНЕНИЕ ВРЕДА ЖИЗНИ, ЗДОРОВЬЮ ГРАЖДАН,</w:t>
      </w:r>
    </w:p>
    <w:p w:rsidR="00AC0FD0" w:rsidRDefault="00AC0FD0">
      <w:pPr>
        <w:pStyle w:val="ConsPlusTitle"/>
        <w:jc w:val="center"/>
      </w:pPr>
      <w:r>
        <w:t>ВРЕДА ЖИВОТНЫМ, РАСТЕНИЯМ И ОКРУЖАЮЩЕЙ СРЕДЕ</w:t>
      </w: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10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Федерации":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1 января 2027 г.</w:t>
      </w: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right"/>
      </w:pPr>
      <w:r>
        <w:t>Председатель Правительства</w:t>
      </w:r>
    </w:p>
    <w:p w:rsidR="00AC0FD0" w:rsidRDefault="00AC0FD0">
      <w:pPr>
        <w:pStyle w:val="ConsPlusNormal"/>
        <w:jc w:val="right"/>
      </w:pPr>
      <w:r>
        <w:t>Российской Федерации</w:t>
      </w:r>
    </w:p>
    <w:p w:rsidR="00AC0FD0" w:rsidRDefault="00AC0FD0">
      <w:pPr>
        <w:pStyle w:val="ConsPlusNormal"/>
        <w:jc w:val="right"/>
      </w:pPr>
      <w:r>
        <w:t>М.МИШУСТИН</w:t>
      </w: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right"/>
        <w:outlineLvl w:val="0"/>
      </w:pPr>
      <w:r>
        <w:t>Утверждены</w:t>
      </w:r>
    </w:p>
    <w:p w:rsidR="00AC0FD0" w:rsidRDefault="00AC0FD0">
      <w:pPr>
        <w:pStyle w:val="ConsPlusNormal"/>
        <w:jc w:val="right"/>
      </w:pPr>
      <w:r>
        <w:t>постановлением Правительства</w:t>
      </w:r>
    </w:p>
    <w:p w:rsidR="00AC0FD0" w:rsidRDefault="00AC0FD0">
      <w:pPr>
        <w:pStyle w:val="ConsPlusNormal"/>
        <w:jc w:val="right"/>
      </w:pPr>
      <w:r>
        <w:t>Российской Федерации</w:t>
      </w:r>
    </w:p>
    <w:p w:rsidR="00AC0FD0" w:rsidRDefault="00AC0FD0">
      <w:pPr>
        <w:pStyle w:val="ConsPlusNormal"/>
        <w:jc w:val="right"/>
      </w:pPr>
      <w:r>
        <w:t>от 28 декабря 2020 г. N 2314</w:t>
      </w: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Title"/>
        <w:jc w:val="center"/>
      </w:pPr>
      <w:bookmarkStart w:id="0" w:name="P32"/>
      <w:bookmarkEnd w:id="0"/>
      <w:r>
        <w:t>ПРАВИЛА</w:t>
      </w:r>
    </w:p>
    <w:p w:rsidR="00AC0FD0" w:rsidRDefault="00AC0FD0">
      <w:pPr>
        <w:pStyle w:val="ConsPlusTitle"/>
        <w:jc w:val="center"/>
      </w:pPr>
      <w:r>
        <w:t>ОБРАЩЕНИЯ С ОТХОДАМИ ПРОИЗВОДСТВА И ПОТРЕБЛЕНИЯ В ЧАСТИ</w:t>
      </w:r>
    </w:p>
    <w:p w:rsidR="00AC0FD0" w:rsidRDefault="00AC0FD0">
      <w:pPr>
        <w:pStyle w:val="ConsPlusTitle"/>
        <w:jc w:val="center"/>
      </w:pPr>
      <w:r>
        <w:t xml:space="preserve">ОСВЕТИТЕЛЬНЫХ УСТРОЙСТВ, ЭЛЕКТРИЧЕСКИХ ЛАМП, </w:t>
      </w:r>
      <w:proofErr w:type="gramStart"/>
      <w:r>
        <w:t>НЕНАДЛЕЖАЩИЕ</w:t>
      </w:r>
      <w:proofErr w:type="gramEnd"/>
    </w:p>
    <w:p w:rsidR="00AC0FD0" w:rsidRDefault="00AC0FD0">
      <w:pPr>
        <w:pStyle w:val="ConsPlusTitle"/>
        <w:jc w:val="center"/>
      </w:pPr>
      <w:r>
        <w:t>СБОР, НАКОПЛЕНИЕ, ИСПОЛЬЗОВАНИЕ, ОБЕЗВРЕЖИВАНИЕ,</w:t>
      </w:r>
    </w:p>
    <w:p w:rsidR="00AC0FD0" w:rsidRDefault="00AC0FD0">
      <w:pPr>
        <w:pStyle w:val="ConsPlusTitle"/>
        <w:jc w:val="center"/>
      </w:pPr>
      <w:r>
        <w:t xml:space="preserve">ТРАНСПОРТИРОВАНИЕ И </w:t>
      </w:r>
      <w:proofErr w:type="gramStart"/>
      <w:r>
        <w:t>РАЗМЕЩЕНИЕ</w:t>
      </w:r>
      <w:proofErr w:type="gramEnd"/>
      <w:r>
        <w:t xml:space="preserve"> КОТОРЫХ МОЖЕТ</w:t>
      </w:r>
    </w:p>
    <w:p w:rsidR="00AC0FD0" w:rsidRDefault="00AC0FD0">
      <w:pPr>
        <w:pStyle w:val="ConsPlusTitle"/>
        <w:jc w:val="center"/>
      </w:pPr>
      <w:r>
        <w:t>ПОВЛЕЧЬ ПРИЧИНЕНИЕ ВРЕДА ЖИЗНИ, ЗДОРОВЬЮ ГРАЖДАН,</w:t>
      </w:r>
    </w:p>
    <w:p w:rsidR="00AC0FD0" w:rsidRDefault="00AC0FD0">
      <w:pPr>
        <w:pStyle w:val="ConsPlusTitle"/>
        <w:jc w:val="center"/>
      </w:pPr>
      <w:r>
        <w:t>ВРЕДА ЖИВОТНЫМ, РАСТЕНИЯМ И ОКРУЖАЮЩЕЙ СРЕДЕ</w:t>
      </w: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ind w:firstLine="540"/>
        <w:jc w:val="both"/>
      </w:pPr>
      <w:r>
        <w:t xml:space="preserve"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</w:t>
      </w:r>
      <w:r>
        <w:lastRenderedPageBreak/>
        <w:t>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2. Для целей настоящих Правил применяются следующие понятия: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"отработанные ртутьсодержащие лампы"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"потребители ртутьсодержащих ламп" - юридические лица или индивидуальные предприниматели, физические лица, эксплуатирующие ртутьсодержащие лампы;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"оператор по обращению с отработанными ртутьсодержащими лампами"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"место накопления отработанных ртутьсодержащих ламп"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"индивидуальная упаковка для отработанных ртутьсодержащих ламп"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"транспортная упаковка для отработанных ртутьсодержащих ламп"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"герметичность транспортной упаковки"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 xml:space="preserve">являющихся общим имуществом собственников многоквартирных домов, в соответствии с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>
        <w:t xml:space="preserve"> управлению, содержанию и ремонту общего имущества в многоквартирном </w:t>
      </w:r>
      <w:r>
        <w:lastRenderedPageBreak/>
        <w:t>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пунктом 5 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 xml:space="preserve">9. Транспортирование отработанных ртутьсодержащих ламп осуществляется оператором в соответствии с требованиями </w:t>
      </w:r>
      <w:hyperlink r:id="rId7" w:history="1">
        <w:r>
          <w:rPr>
            <w:color w:val="0000FF"/>
          </w:rPr>
          <w:t>статьи 16</w:t>
        </w:r>
      </w:hyperlink>
      <w:r>
        <w:t xml:space="preserve"> Федерального закона "Об отходах производства и потребления". </w:t>
      </w:r>
      <w:proofErr w:type="gramStart"/>
      <w: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AC0FD0" w:rsidRDefault="00AC0FD0">
      <w:pPr>
        <w:pStyle w:val="ConsPlusNormal"/>
        <w:spacing w:before="220"/>
        <w:ind w:firstLine="540"/>
        <w:jc w:val="both"/>
      </w:pPr>
      <w: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AC0FD0" w:rsidRDefault="00AC0FD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</w:t>
      </w:r>
      <w:r>
        <w:lastRenderedPageBreak/>
        <w:t xml:space="preserve">хранении отходов в порядке, установленном </w:t>
      </w:r>
      <w:hyperlink r:id="rId8" w:history="1">
        <w:r>
          <w:rPr>
            <w:color w:val="0000FF"/>
          </w:rPr>
          <w:t>статьей 19</w:t>
        </w:r>
      </w:hyperlink>
      <w:r>
        <w:t xml:space="preserve"> Федерального закона "Об отходах производства и потребления".</w:t>
      </w:r>
      <w:proofErr w:type="gramEnd"/>
    </w:p>
    <w:p w:rsidR="00AC0FD0" w:rsidRDefault="00AC0FD0">
      <w:pPr>
        <w:pStyle w:val="ConsPlusNormal"/>
        <w:spacing w:before="220"/>
        <w:ind w:firstLine="540"/>
        <w:jc w:val="both"/>
      </w:pPr>
      <w:r>
        <w:t>14. Захоронение отработанных ртутьсодержащих ламп запрещено.</w:t>
      </w: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jc w:val="both"/>
      </w:pPr>
    </w:p>
    <w:p w:rsidR="00AC0FD0" w:rsidRDefault="00AC0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D9D" w:rsidRDefault="00496D9D"/>
    <w:sectPr w:rsidR="00496D9D" w:rsidSect="00DD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oNotDisplayPageBoundaries/>
  <w:proofState w:grammar="clean"/>
  <w:defaultTabStop w:val="708"/>
  <w:characterSpacingControl w:val="doNotCompress"/>
  <w:compat/>
  <w:rsids>
    <w:rsidRoot w:val="00AC0FD0"/>
    <w:rsid w:val="001E4E70"/>
    <w:rsid w:val="003933C4"/>
    <w:rsid w:val="003E6A35"/>
    <w:rsid w:val="004660FC"/>
    <w:rsid w:val="00496D9D"/>
    <w:rsid w:val="005C0C16"/>
    <w:rsid w:val="00726E69"/>
    <w:rsid w:val="009A1F37"/>
    <w:rsid w:val="009F5728"/>
    <w:rsid w:val="00AC0FD0"/>
    <w:rsid w:val="00C35670"/>
    <w:rsid w:val="00C36E39"/>
    <w:rsid w:val="00D7190F"/>
    <w:rsid w:val="00E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FD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FD0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FD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0BF8EB2C7DAF166909F0C0361C1C5F19C3B9DF1FA99B005650B25ACAC3BB0882C19FBBE5D794CF4BA691DAE31CE677988DBBFD5F9ECBDfDu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A0BF8EB2C7DAF166909F0C0361C1C5F19C3B9DF1FA99B005650B25ACAC3BB0882C19FDBB562C19B5E4304DEA7AC3656794DBBEfCu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0BF8EB2C7DAF166909F0C0361C1C5F190399DF7F199B005650B25ACAC3BB0882C19FBBE5D784CF2BA691DAE31CE677988DBBFD5F9ECBDfDu4G" TargetMode="External"/><Relationship Id="rId5" Type="http://schemas.openxmlformats.org/officeDocument/2006/relationships/hyperlink" Target="consultantplus://offline/ref=7D0E53F186C8E2FAA86AC90B11BCDD6F889F2D58788D8C563A8C48DCD5DD200698BF0852F99C1514DFA6E17403F9BEE4C1FACF4D2D54F555e3uE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8282</Characters>
  <Application>Microsoft Office Word</Application>
  <DocSecurity>0</DocSecurity>
  <Lines>69</Lines>
  <Paragraphs>19</Paragraphs>
  <ScaleCrop>false</ScaleCrop>
  <Company>Microsoft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2022-03-10T06:46:00Z</dcterms:created>
  <dcterms:modified xsi:type="dcterms:W3CDTF">2022-03-10T06:47:00Z</dcterms:modified>
</cp:coreProperties>
</file>